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CA049A" w:rsidRPr="00CA049A" w14:paraId="470DB981" w14:textId="77777777" w:rsidTr="1B8EE668">
        <w:tc>
          <w:tcPr>
            <w:tcW w:w="9016" w:type="dxa"/>
            <w:tcBorders>
              <w:top w:val="nil"/>
              <w:left w:val="nil"/>
              <w:bottom w:val="nil"/>
              <w:right w:val="nil"/>
            </w:tcBorders>
            <w:shd w:val="clear" w:color="auto" w:fill="3C5E3E"/>
          </w:tcPr>
          <w:p w14:paraId="51D38BA9" w14:textId="1D0E29CB" w:rsidR="00CA049A" w:rsidRPr="00CA049A" w:rsidRDefault="00CA049A" w:rsidP="00CA049A">
            <w:pPr>
              <w:rPr>
                <w:b/>
                <w:bCs/>
                <w:color w:val="D6C17C"/>
                <w:sz w:val="32"/>
                <w:szCs w:val="32"/>
                <w:lang w:val="en-US"/>
              </w:rPr>
            </w:pPr>
            <w:r>
              <w:br/>
            </w:r>
            <w:r w:rsidR="003F2ADA">
              <w:rPr>
                <w:b/>
                <w:bCs/>
                <w:color w:val="D6C17C"/>
                <w:sz w:val="32"/>
                <w:szCs w:val="32"/>
                <w:lang w:val="en-US"/>
              </w:rPr>
              <w:t>PhD Project Description</w:t>
            </w:r>
          </w:p>
          <w:p w14:paraId="7E2AB279" w14:textId="546C9B4D" w:rsidR="00CA049A" w:rsidRPr="00CA049A" w:rsidRDefault="00CA049A" w:rsidP="003F2ADA">
            <w:pPr>
              <w:rPr>
                <w:color w:val="D6C17C"/>
                <w:lang w:val="en-US"/>
              </w:rPr>
            </w:pPr>
          </w:p>
        </w:tc>
      </w:tr>
    </w:tbl>
    <w:p w14:paraId="406D7477" w14:textId="77777777" w:rsidR="00CA049A" w:rsidRPr="00FC6342" w:rsidRDefault="00CA049A">
      <w:pPr>
        <w:rPr>
          <w:b/>
          <w:bCs/>
          <w:sz w:val="22"/>
          <w:szCs w:val="22"/>
          <w:lang w:val="en-US"/>
        </w:rPr>
      </w:pPr>
    </w:p>
    <w:p w14:paraId="195E5E64" w14:textId="49980729" w:rsidR="00FC6342" w:rsidRDefault="00FC6342" w:rsidP="00FC6342">
      <w:pPr>
        <w:spacing w:line="240" w:lineRule="auto"/>
        <w:jc w:val="both"/>
        <w:rPr>
          <w:sz w:val="22"/>
          <w:szCs w:val="22"/>
          <w:lang w:val="en-US"/>
        </w:rPr>
      </w:pPr>
      <w:r w:rsidRPr="00FC6342">
        <w:rPr>
          <w:sz w:val="22"/>
          <w:szCs w:val="22"/>
          <w:lang w:val="en-US"/>
        </w:rPr>
        <w:t xml:space="preserve">All applicants (PIs) must submit a two-page project description and a two-page CV for each participating applicant. The project description must be completed using the official template, and the font, layout, and formatting must not be altered, as any deviation may result in administrative rejection. The description should not exceed two pages, excluding references, font size 11 pt, heading 12 pt. Both the project description and the CVs should be submitted together as a single PDF file through the designated submission platform no later than </w:t>
      </w:r>
      <w:r w:rsidRPr="00FC6342">
        <w:rPr>
          <w:b/>
          <w:bCs/>
          <w:sz w:val="22"/>
          <w:szCs w:val="22"/>
          <w:lang w:val="en-US"/>
        </w:rPr>
        <w:t>5</w:t>
      </w:r>
      <w:r w:rsidRPr="00FC6342">
        <w:rPr>
          <w:b/>
          <w:bCs/>
          <w:sz w:val="22"/>
          <w:szCs w:val="22"/>
          <w:vertAlign w:val="superscript"/>
          <w:lang w:val="en-US"/>
        </w:rPr>
        <w:t>th</w:t>
      </w:r>
      <w:r w:rsidRPr="00FC6342">
        <w:rPr>
          <w:b/>
          <w:bCs/>
          <w:sz w:val="22"/>
          <w:szCs w:val="22"/>
          <w:lang w:val="en-US"/>
        </w:rPr>
        <w:t xml:space="preserve"> of January 2026</w:t>
      </w:r>
      <w:r w:rsidRPr="00FC6342">
        <w:rPr>
          <w:sz w:val="22"/>
          <w:szCs w:val="22"/>
          <w:lang w:val="en-US"/>
        </w:rPr>
        <w:t>.</w:t>
      </w:r>
    </w:p>
    <w:p w14:paraId="3A055327" w14:textId="77777777" w:rsidR="00FC6342" w:rsidRPr="00FC6342" w:rsidRDefault="00FC6342" w:rsidP="00FC6342">
      <w:pPr>
        <w:spacing w:line="240" w:lineRule="auto"/>
        <w:jc w:val="both"/>
        <w:rPr>
          <w:sz w:val="22"/>
          <w:szCs w:val="22"/>
          <w:lang w:val="en-US"/>
        </w:rPr>
      </w:pPr>
    </w:p>
    <w:tbl>
      <w:tblPr>
        <w:tblStyle w:val="TableGrid"/>
        <w:tblW w:w="9016" w:type="dxa"/>
        <w:tblLook w:val="04A0" w:firstRow="1" w:lastRow="0" w:firstColumn="1" w:lastColumn="0" w:noHBand="0" w:noVBand="1"/>
      </w:tblPr>
      <w:tblGrid>
        <w:gridCol w:w="9016"/>
      </w:tblGrid>
      <w:tr w:rsidR="003F2ADA" w:rsidRPr="00597657" w14:paraId="7C74D9CE" w14:textId="77777777" w:rsidTr="003F2ADA">
        <w:tc>
          <w:tcPr>
            <w:tcW w:w="9016" w:type="dxa"/>
            <w:shd w:val="clear" w:color="auto" w:fill="D6C17C"/>
          </w:tcPr>
          <w:p w14:paraId="0B4FDD9D" w14:textId="77777777" w:rsidR="003F2ADA" w:rsidRPr="003F2ADA" w:rsidRDefault="003F2ADA" w:rsidP="003F2ADA">
            <w:pPr>
              <w:rPr>
                <w:b/>
                <w:bCs/>
                <w:sz w:val="28"/>
                <w:szCs w:val="28"/>
                <w:lang w:val="en-US"/>
              </w:rPr>
            </w:pPr>
            <w:r w:rsidRPr="00FC6342">
              <w:rPr>
                <w:b/>
                <w:bCs/>
                <w:lang w:val="en-US"/>
              </w:rPr>
              <w:t>Background</w:t>
            </w:r>
          </w:p>
          <w:p w14:paraId="4984887C" w14:textId="087EAEBA" w:rsidR="003F2ADA" w:rsidRPr="003F2ADA" w:rsidRDefault="003F2ADA" w:rsidP="003F2ADA">
            <w:pPr>
              <w:rPr>
                <w:i/>
                <w:iCs/>
                <w:lang w:val="en-US"/>
              </w:rPr>
            </w:pPr>
          </w:p>
        </w:tc>
      </w:tr>
      <w:tr w:rsidR="003F2ADA" w:rsidRPr="00FC6342" w14:paraId="4E12DDD0" w14:textId="77777777" w:rsidTr="003808A9">
        <w:tc>
          <w:tcPr>
            <w:tcW w:w="9016" w:type="dxa"/>
          </w:tcPr>
          <w:p w14:paraId="7B5D8287" w14:textId="7F01D482" w:rsidR="003F2ADA" w:rsidRPr="00FC6342" w:rsidRDefault="00597657" w:rsidP="003F2ADA">
            <w:pPr>
              <w:rPr>
                <w:sz w:val="22"/>
                <w:szCs w:val="22"/>
                <w:lang w:val="en-US"/>
              </w:rPr>
            </w:pPr>
            <w:r w:rsidRPr="00FC6342">
              <w:rPr>
                <w:i/>
                <w:iCs/>
                <w:sz w:val="22"/>
                <w:szCs w:val="22"/>
                <w:lang w:val="en-US"/>
              </w:rPr>
              <w:t>Situate the research field and explain why the problem matters now. Highlight what is unknown or not achievable with current methods or datasets.</w:t>
            </w:r>
          </w:p>
          <w:p w14:paraId="5F4DFDEA" w14:textId="180FF168" w:rsidR="003F2ADA" w:rsidRPr="001347A6" w:rsidRDefault="003F2ADA" w:rsidP="003F2ADA">
            <w:pPr>
              <w:rPr>
                <w:lang w:val="en-US"/>
              </w:rPr>
            </w:pPr>
          </w:p>
        </w:tc>
      </w:tr>
      <w:tr w:rsidR="003F2ADA" w:rsidRPr="00597657" w14:paraId="4B162415" w14:textId="77777777" w:rsidTr="003F2ADA">
        <w:trPr>
          <w:trHeight w:val="300"/>
        </w:trPr>
        <w:tc>
          <w:tcPr>
            <w:tcW w:w="9016" w:type="dxa"/>
            <w:shd w:val="clear" w:color="auto" w:fill="D6C17C"/>
          </w:tcPr>
          <w:p w14:paraId="42DC4FB9" w14:textId="77777777" w:rsidR="003F2ADA" w:rsidRPr="00FC6342" w:rsidRDefault="003F2ADA" w:rsidP="003F2ADA">
            <w:pPr>
              <w:rPr>
                <w:b/>
                <w:bCs/>
                <w:sz w:val="22"/>
                <w:szCs w:val="22"/>
                <w:lang w:val="en-US"/>
              </w:rPr>
            </w:pPr>
            <w:r w:rsidRPr="00FC6342">
              <w:rPr>
                <w:b/>
                <w:bCs/>
                <w:lang w:val="en-US"/>
              </w:rPr>
              <w:t>Research Question</w:t>
            </w:r>
          </w:p>
          <w:p w14:paraId="2B9DB6DD" w14:textId="73CA57BA" w:rsidR="003F2ADA" w:rsidRPr="003F2ADA" w:rsidRDefault="003F2ADA" w:rsidP="003F2ADA">
            <w:pPr>
              <w:rPr>
                <w:i/>
                <w:iCs/>
                <w:lang w:val="en-US"/>
              </w:rPr>
            </w:pPr>
          </w:p>
        </w:tc>
      </w:tr>
      <w:tr w:rsidR="003F2ADA" w:rsidRPr="00FC6342" w14:paraId="108D91CF" w14:textId="77777777" w:rsidTr="00E110B5">
        <w:tc>
          <w:tcPr>
            <w:tcW w:w="9016" w:type="dxa"/>
          </w:tcPr>
          <w:p w14:paraId="146E803C" w14:textId="3C3A3214" w:rsidR="00616D3F" w:rsidRPr="00FC6342" w:rsidRDefault="00597657" w:rsidP="003F2ADA">
            <w:pPr>
              <w:rPr>
                <w:sz w:val="22"/>
                <w:szCs w:val="22"/>
                <w:lang w:val="en-US"/>
              </w:rPr>
            </w:pPr>
            <w:r w:rsidRPr="00FC6342">
              <w:rPr>
                <w:i/>
                <w:iCs/>
                <w:sz w:val="22"/>
                <w:szCs w:val="22"/>
                <w:lang w:val="en-US"/>
              </w:rPr>
              <w:t xml:space="preserve">Define the key questions or hypotheses and what new insights, results, or tools will emerge.  </w:t>
            </w:r>
          </w:p>
          <w:p w14:paraId="1F801AB7" w14:textId="7903A845" w:rsidR="003F2ADA" w:rsidRPr="001347A6" w:rsidRDefault="003F2ADA" w:rsidP="003F2ADA">
            <w:pPr>
              <w:rPr>
                <w:lang w:val="en-US"/>
              </w:rPr>
            </w:pPr>
          </w:p>
        </w:tc>
      </w:tr>
      <w:tr w:rsidR="003F2ADA" w:rsidRPr="00597657" w14:paraId="1541AF27" w14:textId="77777777" w:rsidTr="003F2ADA">
        <w:tc>
          <w:tcPr>
            <w:tcW w:w="9016" w:type="dxa"/>
            <w:shd w:val="clear" w:color="auto" w:fill="D6C17C"/>
          </w:tcPr>
          <w:p w14:paraId="6D3EA0B6" w14:textId="77777777" w:rsidR="003F2ADA" w:rsidRPr="00FC6342" w:rsidRDefault="003F2ADA" w:rsidP="003F2ADA">
            <w:pPr>
              <w:rPr>
                <w:b/>
                <w:bCs/>
                <w:lang w:val="en-US"/>
              </w:rPr>
            </w:pPr>
            <w:r w:rsidRPr="00FC6342">
              <w:rPr>
                <w:b/>
                <w:bCs/>
                <w:lang w:val="en-US"/>
              </w:rPr>
              <w:t>Research Methods</w:t>
            </w:r>
          </w:p>
          <w:p w14:paraId="57C7562C" w14:textId="36DEBC66" w:rsidR="003F2ADA" w:rsidRPr="003F2ADA" w:rsidRDefault="003F2ADA" w:rsidP="003F2ADA">
            <w:pPr>
              <w:rPr>
                <w:b/>
                <w:bCs/>
                <w:i/>
                <w:iCs/>
                <w:lang w:val="en-US"/>
              </w:rPr>
            </w:pPr>
          </w:p>
        </w:tc>
      </w:tr>
      <w:tr w:rsidR="003F2ADA" w:rsidRPr="00FC6342" w14:paraId="7383B166" w14:textId="77777777" w:rsidTr="00014FD8">
        <w:tc>
          <w:tcPr>
            <w:tcW w:w="9016" w:type="dxa"/>
          </w:tcPr>
          <w:p w14:paraId="4D38914B" w14:textId="19EE5891" w:rsidR="00616D3F" w:rsidRPr="00FC6342" w:rsidRDefault="00597657" w:rsidP="003F2ADA">
            <w:pPr>
              <w:rPr>
                <w:b/>
                <w:bCs/>
                <w:sz w:val="22"/>
                <w:szCs w:val="22"/>
                <w:lang w:val="en-US"/>
              </w:rPr>
            </w:pPr>
            <w:r w:rsidRPr="00FC6342">
              <w:rPr>
                <w:i/>
                <w:iCs/>
                <w:sz w:val="22"/>
                <w:szCs w:val="22"/>
                <w:lang w:val="en-US"/>
              </w:rPr>
              <w:t>Describe the methodological framework, data, experiments, and theories to be used.</w:t>
            </w:r>
            <w:r w:rsidRPr="00FC6342">
              <w:rPr>
                <w:b/>
                <w:bCs/>
                <w:i/>
                <w:iCs/>
                <w:sz w:val="22"/>
                <w:szCs w:val="22"/>
                <w:lang w:val="en-US"/>
              </w:rPr>
              <w:t xml:space="preserve">  </w:t>
            </w:r>
          </w:p>
          <w:p w14:paraId="53C624EE" w14:textId="77777777" w:rsidR="003F2ADA" w:rsidRPr="001347A6" w:rsidRDefault="003F2ADA" w:rsidP="003F2ADA">
            <w:pPr>
              <w:rPr>
                <w:b/>
                <w:bCs/>
                <w:lang w:val="en-US"/>
              </w:rPr>
            </w:pPr>
          </w:p>
        </w:tc>
      </w:tr>
      <w:tr w:rsidR="003F2ADA" w:rsidRPr="00597657" w14:paraId="7B02A90F" w14:textId="77777777" w:rsidTr="003F2ADA">
        <w:tc>
          <w:tcPr>
            <w:tcW w:w="9016" w:type="dxa"/>
            <w:shd w:val="clear" w:color="auto" w:fill="D6C17C"/>
          </w:tcPr>
          <w:p w14:paraId="4078EC5D" w14:textId="77777777" w:rsidR="003F2ADA" w:rsidRPr="00FC6342" w:rsidRDefault="003F2ADA" w:rsidP="003F2ADA">
            <w:pPr>
              <w:rPr>
                <w:b/>
                <w:bCs/>
                <w:lang w:val="en-US"/>
              </w:rPr>
            </w:pPr>
            <w:r w:rsidRPr="00FC6342">
              <w:rPr>
                <w:b/>
                <w:bCs/>
                <w:lang w:val="en-US"/>
              </w:rPr>
              <w:t>Impact or Expected Outcomes</w:t>
            </w:r>
          </w:p>
          <w:p w14:paraId="29213BDF" w14:textId="6A61F1A5" w:rsidR="003F2ADA" w:rsidRPr="003F2ADA" w:rsidRDefault="003F2ADA" w:rsidP="003F2ADA">
            <w:pPr>
              <w:rPr>
                <w:i/>
                <w:iCs/>
                <w:lang w:val="en-US"/>
              </w:rPr>
            </w:pPr>
          </w:p>
        </w:tc>
      </w:tr>
      <w:tr w:rsidR="003F2ADA" w:rsidRPr="00FC6342" w14:paraId="1BBEDE9C" w14:textId="77777777" w:rsidTr="00014FD8">
        <w:tc>
          <w:tcPr>
            <w:tcW w:w="9016" w:type="dxa"/>
          </w:tcPr>
          <w:p w14:paraId="1C2F74F5" w14:textId="41073E95" w:rsidR="00616D3F" w:rsidRPr="00FC6342" w:rsidRDefault="00597657" w:rsidP="003F2ADA">
            <w:pPr>
              <w:rPr>
                <w:b/>
                <w:bCs/>
                <w:sz w:val="22"/>
                <w:szCs w:val="22"/>
                <w:lang w:val="en-US"/>
              </w:rPr>
            </w:pPr>
            <w:r w:rsidRPr="00FC6342">
              <w:rPr>
                <w:i/>
                <w:iCs/>
                <w:sz w:val="22"/>
                <w:szCs w:val="22"/>
                <w:lang w:val="en-US"/>
              </w:rPr>
              <w:t xml:space="preserve">Describe the insights, tools, or resources the project will produce and their scientific and societal value. Link expected outcomes to CPDSE’s mission and emphasize how the results will integrate pharmaceutical sciences, data science and/or education. </w:t>
            </w:r>
          </w:p>
          <w:p w14:paraId="7195D2A4" w14:textId="77777777" w:rsidR="003F2ADA" w:rsidRPr="001347A6" w:rsidRDefault="003F2ADA" w:rsidP="003F2ADA">
            <w:pPr>
              <w:rPr>
                <w:b/>
                <w:bCs/>
                <w:lang w:val="en-US"/>
              </w:rPr>
            </w:pPr>
          </w:p>
        </w:tc>
      </w:tr>
      <w:tr w:rsidR="003F2ADA" w:rsidRPr="00597657" w14:paraId="6CDD177D" w14:textId="77777777" w:rsidTr="003F2ADA">
        <w:tc>
          <w:tcPr>
            <w:tcW w:w="9016" w:type="dxa"/>
            <w:shd w:val="clear" w:color="auto" w:fill="D6C17C"/>
          </w:tcPr>
          <w:p w14:paraId="1AB7A557" w14:textId="77777777" w:rsidR="003F2ADA" w:rsidRPr="00FC6342" w:rsidRDefault="003F2ADA" w:rsidP="003F2ADA">
            <w:pPr>
              <w:rPr>
                <w:b/>
                <w:bCs/>
                <w:lang w:val="en-US"/>
              </w:rPr>
            </w:pPr>
            <w:r w:rsidRPr="00FC6342">
              <w:rPr>
                <w:b/>
                <w:bCs/>
                <w:lang w:val="en-US"/>
              </w:rPr>
              <w:t>Research Plan</w:t>
            </w:r>
          </w:p>
          <w:p w14:paraId="5DCBC1F7" w14:textId="181D6CD3" w:rsidR="003F2ADA" w:rsidRPr="003F2ADA" w:rsidRDefault="003F2ADA" w:rsidP="003F2ADA">
            <w:pPr>
              <w:rPr>
                <w:b/>
                <w:bCs/>
                <w:i/>
                <w:iCs/>
                <w:lang w:val="en-US"/>
              </w:rPr>
            </w:pPr>
          </w:p>
        </w:tc>
      </w:tr>
      <w:tr w:rsidR="003F2ADA" w:rsidRPr="00FC6342" w14:paraId="7773EC11" w14:textId="77777777" w:rsidTr="00014FD8">
        <w:tc>
          <w:tcPr>
            <w:tcW w:w="9016" w:type="dxa"/>
          </w:tcPr>
          <w:p w14:paraId="0883CD0C" w14:textId="6F3AB0F7" w:rsidR="00616D3F" w:rsidRPr="00FC6342" w:rsidRDefault="00597657" w:rsidP="003F2ADA">
            <w:pPr>
              <w:rPr>
                <w:b/>
                <w:bCs/>
                <w:sz w:val="22"/>
                <w:szCs w:val="22"/>
                <w:lang w:val="en-US"/>
              </w:rPr>
            </w:pPr>
            <w:r w:rsidRPr="00FC6342">
              <w:rPr>
                <w:i/>
                <w:iCs/>
                <w:sz w:val="22"/>
                <w:szCs w:val="22"/>
                <w:lang w:val="en-US"/>
              </w:rPr>
              <w:t>List the project’s specific aims and how they interconnect.</w:t>
            </w:r>
            <w:r w:rsidRPr="00FC6342">
              <w:rPr>
                <w:b/>
                <w:bCs/>
                <w:i/>
                <w:iCs/>
                <w:sz w:val="22"/>
                <w:szCs w:val="22"/>
                <w:lang w:val="en-US"/>
              </w:rPr>
              <w:t xml:space="preserve">  </w:t>
            </w:r>
          </w:p>
          <w:p w14:paraId="67A67218" w14:textId="77777777" w:rsidR="003F2ADA" w:rsidRDefault="003F2ADA" w:rsidP="003F2ADA">
            <w:pPr>
              <w:rPr>
                <w:b/>
                <w:bCs/>
                <w:lang w:val="en-US"/>
              </w:rPr>
            </w:pPr>
          </w:p>
        </w:tc>
      </w:tr>
      <w:tr w:rsidR="003F2ADA" w:rsidRPr="00597657" w14:paraId="71A71ECB" w14:textId="77777777" w:rsidTr="00616D3F">
        <w:tc>
          <w:tcPr>
            <w:tcW w:w="9016" w:type="dxa"/>
            <w:shd w:val="clear" w:color="auto" w:fill="D6C17C"/>
          </w:tcPr>
          <w:p w14:paraId="5DC27487" w14:textId="77777777" w:rsidR="003F2ADA" w:rsidRPr="00FC6342" w:rsidRDefault="00616D3F" w:rsidP="003F2ADA">
            <w:pPr>
              <w:rPr>
                <w:b/>
                <w:bCs/>
                <w:lang w:val="en-US"/>
              </w:rPr>
            </w:pPr>
            <w:r w:rsidRPr="00FC6342">
              <w:rPr>
                <w:b/>
                <w:bCs/>
                <w:lang w:val="en-US"/>
              </w:rPr>
              <w:t>References</w:t>
            </w:r>
          </w:p>
          <w:p w14:paraId="076CBD4E" w14:textId="092F3EE5" w:rsidR="00616D3F" w:rsidRPr="00616D3F" w:rsidRDefault="00616D3F" w:rsidP="003F2ADA">
            <w:pPr>
              <w:rPr>
                <w:i/>
                <w:iCs/>
                <w:lang w:val="en-US"/>
              </w:rPr>
            </w:pPr>
          </w:p>
        </w:tc>
      </w:tr>
      <w:tr w:rsidR="003F2ADA" w:rsidRPr="00FC6342" w14:paraId="054EDCFC" w14:textId="77777777" w:rsidTr="005E26AF">
        <w:tc>
          <w:tcPr>
            <w:tcW w:w="9016" w:type="dxa"/>
          </w:tcPr>
          <w:p w14:paraId="5E8D0223" w14:textId="4D6322CB" w:rsidR="00616D3F" w:rsidRPr="00FC6342" w:rsidRDefault="00597657" w:rsidP="003F2ADA">
            <w:pPr>
              <w:rPr>
                <w:sz w:val="22"/>
                <w:szCs w:val="22"/>
                <w:lang w:val="en-US"/>
              </w:rPr>
            </w:pPr>
            <w:r w:rsidRPr="00FC6342">
              <w:rPr>
                <w:i/>
                <w:iCs/>
                <w:sz w:val="22"/>
                <w:szCs w:val="22"/>
                <w:lang w:val="en-US"/>
              </w:rPr>
              <w:t>Max 10 most relevant references for this application.</w:t>
            </w:r>
          </w:p>
          <w:p w14:paraId="2BFC3375" w14:textId="70FCD289" w:rsidR="00616D3F" w:rsidRPr="001347A6" w:rsidRDefault="00616D3F" w:rsidP="003F2ADA">
            <w:pPr>
              <w:rPr>
                <w:lang w:val="en-US"/>
              </w:rPr>
            </w:pPr>
          </w:p>
        </w:tc>
      </w:tr>
    </w:tbl>
    <w:p w14:paraId="75CC129E" w14:textId="649510F2" w:rsidR="00742AB4" w:rsidRDefault="00742AB4" w:rsidP="00742AB4">
      <w:pPr>
        <w:rPr>
          <w:lang w:val="en-US"/>
        </w:rPr>
      </w:pPr>
    </w:p>
    <w:sectPr w:rsidR="00742AB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EAB5" w14:textId="77777777" w:rsidR="00CA049A" w:rsidRDefault="00CA049A" w:rsidP="00CA049A">
      <w:pPr>
        <w:spacing w:after="0" w:line="240" w:lineRule="auto"/>
      </w:pPr>
      <w:r>
        <w:separator/>
      </w:r>
    </w:p>
  </w:endnote>
  <w:endnote w:type="continuationSeparator" w:id="0">
    <w:p w14:paraId="350D6CE2" w14:textId="77777777" w:rsidR="00CA049A" w:rsidRDefault="00CA049A" w:rsidP="00CA0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DD0EBB8" w14:paraId="50275ABC" w14:textId="77777777" w:rsidTr="5DD0EBB8">
      <w:trPr>
        <w:trHeight w:val="300"/>
      </w:trPr>
      <w:tc>
        <w:tcPr>
          <w:tcW w:w="3005" w:type="dxa"/>
        </w:tcPr>
        <w:p w14:paraId="7F9BA56F" w14:textId="09B50F4D" w:rsidR="5DD0EBB8" w:rsidRDefault="5DD0EBB8" w:rsidP="5DD0EBB8">
          <w:pPr>
            <w:pStyle w:val="Header"/>
            <w:ind w:left="-115"/>
          </w:pPr>
        </w:p>
      </w:tc>
      <w:tc>
        <w:tcPr>
          <w:tcW w:w="3005" w:type="dxa"/>
        </w:tcPr>
        <w:p w14:paraId="0E5B66DC" w14:textId="1E25CBF4" w:rsidR="5DD0EBB8" w:rsidRDefault="5DD0EBB8" w:rsidP="5DD0EBB8">
          <w:pPr>
            <w:pStyle w:val="Header"/>
            <w:jc w:val="center"/>
          </w:pPr>
        </w:p>
      </w:tc>
      <w:tc>
        <w:tcPr>
          <w:tcW w:w="3005" w:type="dxa"/>
        </w:tcPr>
        <w:p w14:paraId="061EF6D2" w14:textId="723D1609" w:rsidR="5DD0EBB8" w:rsidRDefault="5DD0EBB8" w:rsidP="5DD0EBB8">
          <w:pPr>
            <w:pStyle w:val="Header"/>
            <w:ind w:right="-115"/>
            <w:jc w:val="right"/>
          </w:pPr>
        </w:p>
      </w:tc>
    </w:tr>
  </w:tbl>
  <w:p w14:paraId="6783D3EB" w14:textId="179797AF" w:rsidR="5DD0EBB8" w:rsidRDefault="5DD0EBB8" w:rsidP="5DD0E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7CAE2" w14:textId="77777777" w:rsidR="00CA049A" w:rsidRDefault="00CA049A" w:rsidP="00CA049A">
      <w:pPr>
        <w:spacing w:after="0" w:line="240" w:lineRule="auto"/>
      </w:pPr>
      <w:r>
        <w:separator/>
      </w:r>
    </w:p>
  </w:footnote>
  <w:footnote w:type="continuationSeparator" w:id="0">
    <w:p w14:paraId="40F92C2A" w14:textId="77777777" w:rsidR="00CA049A" w:rsidRDefault="00CA049A" w:rsidP="00CA0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B4D27" w14:textId="3AB9704B" w:rsidR="00CA049A" w:rsidRDefault="00CA049A" w:rsidP="00CA049A">
    <w:pPr>
      <w:pStyle w:val="Header"/>
      <w:jc w:val="right"/>
    </w:pPr>
    <w:r w:rsidRPr="0058147B">
      <w:rPr>
        <w:noProof/>
      </w:rPr>
      <w:drawing>
        <wp:inline distT="0" distB="0" distL="0" distR="0" wp14:anchorId="2C43A43F" wp14:editId="3A00D164">
          <wp:extent cx="688813" cy="684000"/>
          <wp:effectExtent l="0" t="0" r="0" b="1905"/>
          <wp:docPr id="1843862426" name="Picture 1" descr="A logo with a snake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862426" name="Picture 1" descr="A logo with a snake in it&#10;&#10;AI-generated content may be incorrect."/>
                  <pic:cNvPicPr/>
                </pic:nvPicPr>
                <pic:blipFill>
                  <a:blip r:embed="rId1"/>
                  <a:stretch>
                    <a:fillRect/>
                  </a:stretch>
                </pic:blipFill>
                <pic:spPr>
                  <a:xfrm>
                    <a:off x="0" y="0"/>
                    <a:ext cx="688813" cy="684000"/>
                  </a:xfrm>
                  <a:prstGeom prst="rect">
                    <a:avLst/>
                  </a:prstGeom>
                </pic:spPr>
              </pic:pic>
            </a:graphicData>
          </a:graphic>
        </wp:inline>
      </w:drawing>
    </w:r>
  </w:p>
  <w:p w14:paraId="18ABD25E" w14:textId="4C911370" w:rsidR="00CA049A" w:rsidRPr="00CA049A" w:rsidRDefault="00CA049A" w:rsidP="00CA049A">
    <w:pPr>
      <w:pStyle w:val="Header"/>
      <w:jc w:val="right"/>
      <w:rPr>
        <w:lang w:val="en-US"/>
      </w:rPr>
    </w:pPr>
    <w:r w:rsidRPr="00CA049A">
      <w:rPr>
        <w:lang w:val="en-US"/>
      </w:rPr>
      <w:t>Center for Pharmaceutical Data S</w:t>
    </w:r>
    <w:r>
      <w:rPr>
        <w:lang w:val="en-US"/>
      </w:rPr>
      <w:t>cience Education</w:t>
    </w:r>
  </w:p>
  <w:p w14:paraId="0727E066" w14:textId="77777777" w:rsidR="00CA049A" w:rsidRPr="00CA049A" w:rsidRDefault="00CA049A">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B4"/>
    <w:rsid w:val="001347A6"/>
    <w:rsid w:val="00250C6B"/>
    <w:rsid w:val="002F47B2"/>
    <w:rsid w:val="003F2ADA"/>
    <w:rsid w:val="00597657"/>
    <w:rsid w:val="005C34E7"/>
    <w:rsid w:val="00616D3F"/>
    <w:rsid w:val="00624DA6"/>
    <w:rsid w:val="006A5A35"/>
    <w:rsid w:val="00701479"/>
    <w:rsid w:val="00742AB4"/>
    <w:rsid w:val="00943197"/>
    <w:rsid w:val="00BA10E4"/>
    <w:rsid w:val="00CA049A"/>
    <w:rsid w:val="00E45510"/>
    <w:rsid w:val="00F30B3D"/>
    <w:rsid w:val="00F6015C"/>
    <w:rsid w:val="00FC6342"/>
    <w:rsid w:val="03214D2D"/>
    <w:rsid w:val="0A4064EC"/>
    <w:rsid w:val="0A85BB7C"/>
    <w:rsid w:val="0BF0AF52"/>
    <w:rsid w:val="0F3E2617"/>
    <w:rsid w:val="1038AF61"/>
    <w:rsid w:val="1067ABD1"/>
    <w:rsid w:val="10EA8ED9"/>
    <w:rsid w:val="17A1D577"/>
    <w:rsid w:val="1929CE0C"/>
    <w:rsid w:val="19D4ACA0"/>
    <w:rsid w:val="1B8EE668"/>
    <w:rsid w:val="20894C6A"/>
    <w:rsid w:val="2118BBEC"/>
    <w:rsid w:val="21A1B6CD"/>
    <w:rsid w:val="23FC4B6B"/>
    <w:rsid w:val="24C53956"/>
    <w:rsid w:val="2517AB0B"/>
    <w:rsid w:val="267BD246"/>
    <w:rsid w:val="2B473216"/>
    <w:rsid w:val="2C63E4F6"/>
    <w:rsid w:val="31A6AD69"/>
    <w:rsid w:val="38388A5E"/>
    <w:rsid w:val="39A3328A"/>
    <w:rsid w:val="3A07A7C0"/>
    <w:rsid w:val="435BA8FA"/>
    <w:rsid w:val="4698485C"/>
    <w:rsid w:val="47B47AAC"/>
    <w:rsid w:val="4831F4C6"/>
    <w:rsid w:val="497C768D"/>
    <w:rsid w:val="4BC0BF5B"/>
    <w:rsid w:val="51D23AD3"/>
    <w:rsid w:val="51EA381D"/>
    <w:rsid w:val="52CBB274"/>
    <w:rsid w:val="53781024"/>
    <w:rsid w:val="5816A2D9"/>
    <w:rsid w:val="5AF8C47A"/>
    <w:rsid w:val="5B471D93"/>
    <w:rsid w:val="5BFE415B"/>
    <w:rsid w:val="5D008DEF"/>
    <w:rsid w:val="5DD0EBB8"/>
    <w:rsid w:val="5DE75463"/>
    <w:rsid w:val="5EDB9650"/>
    <w:rsid w:val="67798D54"/>
    <w:rsid w:val="6D4BCC4E"/>
    <w:rsid w:val="72B37931"/>
    <w:rsid w:val="7371C218"/>
    <w:rsid w:val="74104B57"/>
    <w:rsid w:val="7455FD5A"/>
    <w:rsid w:val="78EE6317"/>
    <w:rsid w:val="7A9C6C95"/>
    <w:rsid w:val="7C93B9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7B35D1"/>
  <w15:chartTrackingRefBased/>
  <w15:docId w15:val="{5F411C58-950E-4FB3-B92A-76E30D39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A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A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A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A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A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A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A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A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A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A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AB4"/>
    <w:rPr>
      <w:rFonts w:eastAsiaTheme="majorEastAsia" w:cstheme="majorBidi"/>
      <w:color w:val="272727" w:themeColor="text1" w:themeTint="D8"/>
    </w:rPr>
  </w:style>
  <w:style w:type="paragraph" w:styleId="Title">
    <w:name w:val="Title"/>
    <w:basedOn w:val="Normal"/>
    <w:next w:val="Normal"/>
    <w:link w:val="TitleChar"/>
    <w:uiPriority w:val="10"/>
    <w:qFormat/>
    <w:rsid w:val="00742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A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AB4"/>
    <w:pPr>
      <w:spacing w:before="160"/>
      <w:jc w:val="center"/>
    </w:pPr>
    <w:rPr>
      <w:i/>
      <w:iCs/>
      <w:color w:val="404040" w:themeColor="text1" w:themeTint="BF"/>
    </w:rPr>
  </w:style>
  <w:style w:type="character" w:customStyle="1" w:styleId="QuoteChar">
    <w:name w:val="Quote Char"/>
    <w:basedOn w:val="DefaultParagraphFont"/>
    <w:link w:val="Quote"/>
    <w:uiPriority w:val="29"/>
    <w:rsid w:val="00742AB4"/>
    <w:rPr>
      <w:i/>
      <w:iCs/>
      <w:color w:val="404040" w:themeColor="text1" w:themeTint="BF"/>
    </w:rPr>
  </w:style>
  <w:style w:type="paragraph" w:styleId="ListParagraph">
    <w:name w:val="List Paragraph"/>
    <w:basedOn w:val="Normal"/>
    <w:uiPriority w:val="34"/>
    <w:qFormat/>
    <w:rsid w:val="00742AB4"/>
    <w:pPr>
      <w:ind w:left="720"/>
      <w:contextualSpacing/>
    </w:pPr>
  </w:style>
  <w:style w:type="character" w:styleId="IntenseEmphasis">
    <w:name w:val="Intense Emphasis"/>
    <w:basedOn w:val="DefaultParagraphFont"/>
    <w:uiPriority w:val="21"/>
    <w:qFormat/>
    <w:rsid w:val="00742AB4"/>
    <w:rPr>
      <w:i/>
      <w:iCs/>
      <w:color w:val="0F4761" w:themeColor="accent1" w:themeShade="BF"/>
    </w:rPr>
  </w:style>
  <w:style w:type="paragraph" w:styleId="IntenseQuote">
    <w:name w:val="Intense Quote"/>
    <w:basedOn w:val="Normal"/>
    <w:next w:val="Normal"/>
    <w:link w:val="IntenseQuoteChar"/>
    <w:uiPriority w:val="30"/>
    <w:qFormat/>
    <w:rsid w:val="00742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AB4"/>
    <w:rPr>
      <w:i/>
      <w:iCs/>
      <w:color w:val="0F4761" w:themeColor="accent1" w:themeShade="BF"/>
    </w:rPr>
  </w:style>
  <w:style w:type="character" w:styleId="IntenseReference">
    <w:name w:val="Intense Reference"/>
    <w:basedOn w:val="DefaultParagraphFont"/>
    <w:uiPriority w:val="32"/>
    <w:qFormat/>
    <w:rsid w:val="00742AB4"/>
    <w:rPr>
      <w:b/>
      <w:bCs/>
      <w:smallCaps/>
      <w:color w:val="0F4761" w:themeColor="accent1" w:themeShade="BF"/>
      <w:spacing w:val="5"/>
    </w:rPr>
  </w:style>
  <w:style w:type="table" w:styleId="TableGrid">
    <w:name w:val="Table Grid"/>
    <w:basedOn w:val="TableNormal"/>
    <w:uiPriority w:val="39"/>
    <w:rsid w:val="00742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04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49A"/>
  </w:style>
  <w:style w:type="paragraph" w:styleId="Footer">
    <w:name w:val="footer"/>
    <w:basedOn w:val="Normal"/>
    <w:link w:val="FooterChar"/>
    <w:uiPriority w:val="99"/>
    <w:unhideWhenUsed/>
    <w:rsid w:val="00CA04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27054976F143478B945C4DC57DF023" ma:contentTypeVersion="13" ma:contentTypeDescription="Create a new document." ma:contentTypeScope="" ma:versionID="b54dc173c188f9fdb6e3b77506506240">
  <xsd:schema xmlns:xsd="http://www.w3.org/2001/XMLSchema" xmlns:xs="http://www.w3.org/2001/XMLSchema" xmlns:p="http://schemas.microsoft.com/office/2006/metadata/properties" xmlns:ns2="2bc4d9de-87a7-40cc-8fcf-7450ce21fef5" xmlns:ns3="b6778c44-26f5-4aea-8f0b-e2e010d37707" targetNamespace="http://schemas.microsoft.com/office/2006/metadata/properties" ma:root="true" ma:fieldsID="30ba77db4a850f5feb52bf1c49251e93" ns2:_="" ns3:_="">
    <xsd:import namespace="2bc4d9de-87a7-40cc-8fcf-7450ce21fef5"/>
    <xsd:import namespace="b6778c44-26f5-4aea-8f0b-e2e010d377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4d9de-87a7-40cc-8fcf-7450ce21f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5578fd-35c2-4d8f-a1bf-4043a6e4e7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78c44-26f5-4aea-8f0b-e2e010d377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7e41bc-80b6-4e48-bdea-ed3b6a92c331}" ma:internalName="TaxCatchAll" ma:showField="CatchAllData" ma:web="b6778c44-26f5-4aea-8f0b-e2e010d377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c4d9de-87a7-40cc-8fcf-7450ce21fef5">
      <Terms xmlns="http://schemas.microsoft.com/office/infopath/2007/PartnerControls"/>
    </lcf76f155ced4ddcb4097134ff3c332f>
    <TaxCatchAll xmlns="b6778c44-26f5-4aea-8f0b-e2e010d377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0DCD74-484C-4C82-87A4-03F78BD91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4d9de-87a7-40cc-8fcf-7450ce21fef5"/>
    <ds:schemaRef ds:uri="b6778c44-26f5-4aea-8f0b-e2e010d37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2B35A-12B0-468C-900D-ACBEAEDCEAAC}">
  <ds:schemaRefs>
    <ds:schemaRef ds:uri="http://schemas.microsoft.com/office/2006/metadata/properties"/>
    <ds:schemaRef ds:uri="http://schemas.microsoft.com/office/infopath/2007/PartnerControls"/>
    <ds:schemaRef ds:uri="2bc4d9de-87a7-40cc-8fcf-7450ce21fef5"/>
    <ds:schemaRef ds:uri="b6778c44-26f5-4aea-8f0b-e2e010d37707"/>
  </ds:schemaRefs>
</ds:datastoreItem>
</file>

<file path=customXml/itemProps3.xml><?xml version="1.0" encoding="utf-8"?>
<ds:datastoreItem xmlns:ds="http://schemas.openxmlformats.org/officeDocument/2006/customXml" ds:itemID="{5E7C3DDA-F800-461D-86A8-2DC0BC9D84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210</Words>
  <Characters>1208</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Copenhagen</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Jeppe Hartmann</dc:creator>
  <cp:keywords/>
  <dc:description/>
  <cp:lastModifiedBy>Jeppe Hartmann</cp:lastModifiedBy>
  <cp:revision>15</cp:revision>
  <dcterms:created xsi:type="dcterms:W3CDTF">2025-09-29T05:39:00Z</dcterms:created>
  <dcterms:modified xsi:type="dcterms:W3CDTF">2025-11-10T09:18:00Z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0x010100CE27054976F143478B945C4DC57DF023</vt:lpwstr>
  </property>
  <property fmtid="{D5CDD505-2E9C-101B-9397-08002B2CF9AE}" pid="4" name="MediaServiceImageTags">
    <vt:lpwstr/>
  </property>
</Properties>
</file>